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3C" w:rsidRPr="00D41A5B" w:rsidRDefault="00932B3C" w:rsidP="00D41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5B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кабинетов</w:t>
      </w:r>
    </w:p>
    <w:p w:rsidR="00D41A5B" w:rsidRPr="00932B3C" w:rsidRDefault="00D41A5B" w:rsidP="00D41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395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детском саду для успешной реализации поставленных задач созданы оптимальные условия: музыкальный, спортивный залы, кабинет обучению родному языку, 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педагога-психолога, кабинет учителя-логопеда, 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методический кабинет, </w:t>
      </w:r>
      <w:r w:rsidRPr="00932B3C">
        <w:rPr>
          <w:rFonts w:ascii="Times New Roman" w:hAnsi="Times New Roman" w:cs="Times New Roman"/>
          <w:sz w:val="28"/>
          <w:szCs w:val="28"/>
        </w:rPr>
        <w:t>медицинский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кабинет (процедурный, перевязочный)</w:t>
      </w:r>
      <w:r w:rsidRPr="00932B3C">
        <w:rPr>
          <w:rFonts w:ascii="Times New Roman" w:hAnsi="Times New Roman" w:cs="Times New Roman"/>
          <w:sz w:val="28"/>
          <w:szCs w:val="28"/>
        </w:rPr>
        <w:t xml:space="preserve">, </w:t>
      </w:r>
      <w:r w:rsidR="00711395" w:rsidRPr="00932B3C">
        <w:rPr>
          <w:rFonts w:ascii="Times New Roman" w:hAnsi="Times New Roman" w:cs="Times New Roman"/>
          <w:sz w:val="28"/>
          <w:szCs w:val="28"/>
        </w:rPr>
        <w:t>которые</w:t>
      </w:r>
      <w:r w:rsidRPr="00932B3C">
        <w:rPr>
          <w:rFonts w:ascii="Times New Roman" w:hAnsi="Times New Roman" w:cs="Times New Roman"/>
          <w:sz w:val="28"/>
          <w:szCs w:val="28"/>
        </w:rPr>
        <w:t xml:space="preserve">  оснащены всем необходимым оборудованием. На территории </w:t>
      </w:r>
      <w:r w:rsidR="00711395" w:rsidRPr="00932B3C">
        <w:rPr>
          <w:rFonts w:ascii="Times New Roman" w:hAnsi="Times New Roman" w:cs="Times New Roman"/>
          <w:sz w:val="28"/>
          <w:szCs w:val="28"/>
        </w:rPr>
        <w:t>детского сада имеется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1</w:t>
      </w:r>
      <w:r w:rsidR="00653FD8">
        <w:rPr>
          <w:rFonts w:ascii="Times New Roman" w:hAnsi="Times New Roman" w:cs="Times New Roman"/>
          <w:sz w:val="28"/>
          <w:szCs w:val="28"/>
        </w:rPr>
        <w:t>3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групповых участков с теневыми навесами, </w:t>
      </w:r>
      <w:r w:rsidRPr="00932B3C">
        <w:rPr>
          <w:rFonts w:ascii="Times New Roman" w:hAnsi="Times New Roman" w:cs="Times New Roman"/>
          <w:sz w:val="28"/>
          <w:szCs w:val="28"/>
        </w:rPr>
        <w:t>спортивная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и игровая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площадка. </w:t>
      </w:r>
    </w:p>
    <w:p w:rsidR="00711395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Площадь групповых помещений соответствует санитарным нормам. Каждая возрастная группа имеет отдельную спальную комнату. Все группы просторные, укомплектованы мебелью, игровыми, развивающими и коррекционными пособиями,  с учётом возрастных особенностей и потребностей детей.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Pr="00932B3C">
        <w:rPr>
          <w:rFonts w:ascii="Times New Roman" w:hAnsi="Times New Roman" w:cs="Times New Roman"/>
          <w:sz w:val="28"/>
          <w:szCs w:val="28"/>
        </w:rPr>
        <w:t>В каждой группе рационально расположены игровые зоны с достаточным количеством игрушек,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дидактического материала, учебно-методических пособий.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1. Игровые уголки в соответствии с возрастом.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2. Физкультурные уголки для развития двигательной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3.Уголки изобразительной, конструктивной, музыкальной и театрализованной деятельности для развития творчества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4. Природные уголки для воспитания экологической культуры.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5. Уголки для развития речи и познавательной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Расположение мебели, игрушек и другого оборудования отвечает требованиям техники безопасности, санитарно-гигиеническим нормам. Территория, прилегающая к зданию и используемая для прогулок, рассматривается как часть развивающего пространства, в пределах которого осуществляется игровая, трудовая и свободная деятельность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целом содержание предметно-развивающей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932B3C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В </w:t>
      </w:r>
      <w:r w:rsidR="00711395" w:rsidRPr="00932B3C">
        <w:rPr>
          <w:rFonts w:ascii="Times New Roman" w:hAnsi="Times New Roman" w:cs="Times New Roman"/>
          <w:sz w:val="28"/>
          <w:szCs w:val="28"/>
        </w:rPr>
        <w:t>д</w:t>
      </w:r>
      <w:r w:rsidRPr="00932B3C">
        <w:rPr>
          <w:rFonts w:ascii="Times New Roman" w:hAnsi="Times New Roman" w:cs="Times New Roman"/>
          <w:sz w:val="28"/>
          <w:szCs w:val="28"/>
        </w:rPr>
        <w:t>етск</w:t>
      </w:r>
      <w:r w:rsidR="00711395" w:rsidRPr="00932B3C">
        <w:rPr>
          <w:rFonts w:ascii="Times New Roman" w:hAnsi="Times New Roman" w:cs="Times New Roman"/>
          <w:sz w:val="28"/>
          <w:szCs w:val="28"/>
        </w:rPr>
        <w:t>ом</w:t>
      </w:r>
      <w:r w:rsidRPr="00932B3C">
        <w:rPr>
          <w:rFonts w:ascii="Times New Roman" w:hAnsi="Times New Roman" w:cs="Times New Roman"/>
          <w:sz w:val="28"/>
          <w:szCs w:val="28"/>
        </w:rPr>
        <w:t xml:space="preserve"> сад</w:t>
      </w:r>
      <w:r w:rsidR="00711395" w:rsidRPr="00932B3C">
        <w:rPr>
          <w:rFonts w:ascii="Times New Roman" w:hAnsi="Times New Roman" w:cs="Times New Roman"/>
          <w:sz w:val="28"/>
          <w:szCs w:val="28"/>
        </w:rPr>
        <w:t>у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функционируют</w:t>
      </w:r>
      <w:r w:rsidR="00932B3C" w:rsidRPr="00932B3C">
        <w:rPr>
          <w:rFonts w:ascii="Times New Roman" w:hAnsi="Times New Roman" w:cs="Times New Roman"/>
          <w:sz w:val="28"/>
          <w:szCs w:val="28"/>
        </w:rPr>
        <w:t>:</w:t>
      </w:r>
    </w:p>
    <w:p w:rsidR="00932B3C" w:rsidRPr="00932B3C" w:rsidRDefault="00932B3C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- логопедическая  группа, ориентированная на детей 5-7 лет с тяжелыми нарушениями речи (ОНР);</w:t>
      </w:r>
    </w:p>
    <w:p w:rsidR="00932B3C" w:rsidRPr="00932B3C" w:rsidRDefault="00932B3C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Созданы все условия для обучения детей дошкольного возраста с  учетом их особенностей психофизического и речевого развития и индивидуальных возможностей. Имеется кабинет учителя-логопеда</w:t>
      </w:r>
      <w:r w:rsidR="00653FD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B3C">
        <w:rPr>
          <w:rFonts w:ascii="Times New Roman" w:hAnsi="Times New Roman" w:cs="Times New Roman"/>
          <w:sz w:val="28"/>
          <w:szCs w:val="28"/>
        </w:rPr>
        <w:t>оснащенные</w:t>
      </w:r>
      <w:proofErr w:type="gramEnd"/>
      <w:r w:rsidRPr="00932B3C">
        <w:rPr>
          <w:rFonts w:ascii="Times New Roman" w:hAnsi="Times New Roman" w:cs="Times New Roman"/>
          <w:sz w:val="28"/>
          <w:szCs w:val="28"/>
        </w:rPr>
        <w:t xml:space="preserve"> специальным оборудованием и методическими пособиями.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B3C" w:rsidRDefault="00932B3C" w:rsidP="00932B3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932B3C" w:rsidSect="00932B3C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67"/>
    <w:rsid w:val="000D32C0"/>
    <w:rsid w:val="00653FD8"/>
    <w:rsid w:val="00711395"/>
    <w:rsid w:val="00932B3C"/>
    <w:rsid w:val="00974CCF"/>
    <w:rsid w:val="00CF7E67"/>
    <w:rsid w:val="00D41A5B"/>
    <w:rsid w:val="00E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3</cp:revision>
  <dcterms:created xsi:type="dcterms:W3CDTF">2022-10-24T13:17:00Z</dcterms:created>
  <dcterms:modified xsi:type="dcterms:W3CDTF">2022-10-24T13:57:00Z</dcterms:modified>
</cp:coreProperties>
</file>